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C96574">
        <w:rPr>
          <w:b/>
          <w:i/>
          <w:sz w:val="28"/>
          <w:szCs w:val="28"/>
        </w:rPr>
        <w:t>72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 xml:space="preserve">Po vlasti se svatým Václavem – </w:t>
      </w:r>
      <w:r w:rsidR="00C96574">
        <w:rPr>
          <w:rFonts w:ascii="Times New Roman" w:hAnsi="Times New Roman"/>
          <w:b/>
          <w:sz w:val="28"/>
          <w:szCs w:val="28"/>
        </w:rPr>
        <w:t>Třeboňsko pěšky</w:t>
      </w:r>
      <w:r w:rsidR="007754EA">
        <w:rPr>
          <w:rFonts w:ascii="Times New Roman" w:hAnsi="Times New Roman"/>
          <w:b/>
          <w:sz w:val="28"/>
          <w:szCs w:val="28"/>
        </w:rPr>
        <w:t xml:space="preserve"> – zdravý životní styl</w:t>
      </w:r>
      <w:r w:rsidR="00513B4B">
        <w:rPr>
          <w:rFonts w:ascii="Times New Roman" w:hAnsi="Times New Roman"/>
          <w:b/>
          <w:sz w:val="28"/>
          <w:szCs w:val="28"/>
        </w:rPr>
        <w:t>, lázně</w:t>
      </w:r>
      <w:r w:rsidR="007754EA">
        <w:rPr>
          <w:rFonts w:ascii="Times New Roman" w:hAnsi="Times New Roman"/>
          <w:b/>
          <w:sz w:val="28"/>
          <w:szCs w:val="28"/>
        </w:rPr>
        <w:t xml:space="preserve"> a první pomoc</w:t>
      </w:r>
    </w:p>
    <w:p w:rsidR="009C6A03" w:rsidRPr="002241A2" w:rsidRDefault="007F1B9E" w:rsidP="009C6A03">
      <w:pPr>
        <w:jc w:val="center"/>
        <w:rPr>
          <w:rFonts w:ascii="Times New Roman" w:hAnsi="Times New Roman"/>
          <w:b/>
        </w:rPr>
      </w:pPr>
      <w:r w:rsidRPr="007F1B9E">
        <w:rPr>
          <w:rFonts w:ascii="Times New Roman" w:hAnsi="Times New Roman"/>
          <w:noProof/>
          <w:lang w:eastAsia="cs-CZ"/>
        </w:rPr>
      </w:r>
      <w:r w:rsidRPr="007F1B9E"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AA596F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9F112B" w:rsidRPr="009F112B">
        <w:rPr>
          <w:rFonts w:ascii="Times New Roman" w:hAnsi="Times New Roman"/>
        </w:rPr>
        <w:t>naučná stezka Okolo Světa</w:t>
      </w:r>
      <w:r w:rsidR="007754EA">
        <w:rPr>
          <w:rFonts w:ascii="Times New Roman" w:hAnsi="Times New Roman"/>
        </w:rPr>
        <w:t>, lázně Aurora</w:t>
      </w:r>
    </w:p>
    <w:p w:rsidR="009C6A03" w:rsidRPr="002241A2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Třídy, počet žáků:</w:t>
      </w:r>
      <w:r w:rsidRPr="002241A2">
        <w:rPr>
          <w:rFonts w:ascii="Times New Roman" w:hAnsi="Times New Roman"/>
          <w:b/>
        </w:rPr>
        <w:tab/>
      </w:r>
      <w:r w:rsidR="007754EA">
        <w:rPr>
          <w:rFonts w:ascii="Times New Roman" w:hAnsi="Times New Roman"/>
        </w:rPr>
        <w:t xml:space="preserve">3., </w:t>
      </w:r>
      <w:r w:rsidR="00AA596F">
        <w:rPr>
          <w:rFonts w:ascii="Times New Roman" w:hAnsi="Times New Roman"/>
        </w:rPr>
        <w:t xml:space="preserve">4., </w:t>
      </w:r>
      <w:r w:rsidR="007754EA">
        <w:rPr>
          <w:rFonts w:ascii="Times New Roman" w:hAnsi="Times New Roman"/>
        </w:rPr>
        <w:t>1.,</w:t>
      </w:r>
      <w:r w:rsidR="00AA596F">
        <w:rPr>
          <w:rFonts w:ascii="Times New Roman" w:hAnsi="Times New Roman"/>
        </w:rPr>
        <w:t xml:space="preserve"> VI</w:t>
      </w:r>
      <w:r w:rsidR="007754EA">
        <w:rPr>
          <w:rFonts w:ascii="Times New Roman" w:hAnsi="Times New Roman"/>
        </w:rPr>
        <w:t>I</w:t>
      </w:r>
      <w:r w:rsidR="00AA596F">
        <w:rPr>
          <w:rFonts w:ascii="Times New Roman" w:hAnsi="Times New Roman"/>
        </w:rPr>
        <w:t>I., V</w:t>
      </w:r>
      <w:r w:rsidR="007754EA">
        <w:rPr>
          <w:rFonts w:ascii="Times New Roman" w:hAnsi="Times New Roman"/>
        </w:rPr>
        <w:t>I</w:t>
      </w:r>
      <w:r w:rsidR="00AA596F">
        <w:rPr>
          <w:rFonts w:ascii="Times New Roman" w:hAnsi="Times New Roman"/>
        </w:rPr>
        <w:t>I.,</w:t>
      </w:r>
      <w:r w:rsidR="007754EA">
        <w:rPr>
          <w:rFonts w:ascii="Times New Roman" w:hAnsi="Times New Roman"/>
        </w:rPr>
        <w:t xml:space="preserve"> V., III., I.</w:t>
      </w:r>
      <w:r w:rsidR="00A53DFB">
        <w:rPr>
          <w:rFonts w:ascii="Times New Roman" w:hAnsi="Times New Roman"/>
        </w:rPr>
        <w:t xml:space="preserve"> (celkem </w:t>
      </w:r>
      <w:r w:rsidR="009F112B">
        <w:rPr>
          <w:rFonts w:ascii="Times New Roman" w:hAnsi="Times New Roman"/>
        </w:rPr>
        <w:t>2</w:t>
      </w:r>
      <w:r w:rsidR="007754EA">
        <w:rPr>
          <w:rFonts w:ascii="Times New Roman" w:hAnsi="Times New Roman"/>
        </w:rPr>
        <w:t>8</w:t>
      </w:r>
      <w:r w:rsidR="009F112B">
        <w:rPr>
          <w:rFonts w:ascii="Times New Roman" w:hAnsi="Times New Roman"/>
        </w:rPr>
        <w:t xml:space="preserve"> </w:t>
      </w:r>
      <w:r w:rsidR="00A53DFB">
        <w:rPr>
          <w:rFonts w:ascii="Times New Roman" w:hAnsi="Times New Roman"/>
        </w:rPr>
        <w:t>žáků</w:t>
      </w:r>
      <w:bookmarkStart w:id="0" w:name="_GoBack"/>
      <w:bookmarkEnd w:id="0"/>
      <w:r w:rsidR="00DB711B">
        <w:rPr>
          <w:rFonts w:ascii="Times New Roman" w:hAnsi="Times New Roman"/>
        </w:rPr>
        <w:t xml:space="preserve">, </w:t>
      </w:r>
      <w:r w:rsidR="00AA596F">
        <w:rPr>
          <w:rFonts w:ascii="Times New Roman" w:hAnsi="Times New Roman"/>
        </w:rPr>
        <w:t>1</w:t>
      </w:r>
      <w:r w:rsidR="00DB711B">
        <w:rPr>
          <w:rFonts w:ascii="Times New Roman" w:hAnsi="Times New Roman"/>
        </w:rPr>
        <w:t>3</w:t>
      </w:r>
      <w:r w:rsidR="00AA596F">
        <w:rPr>
          <w:rFonts w:ascii="Times New Roman" w:hAnsi="Times New Roman"/>
        </w:rPr>
        <w:t xml:space="preserve"> chlapců, </w:t>
      </w:r>
      <w:r w:rsidR="00DB711B">
        <w:rPr>
          <w:rFonts w:ascii="Times New Roman" w:hAnsi="Times New Roman"/>
        </w:rPr>
        <w:t>15</w:t>
      </w:r>
      <w:r w:rsidR="00AA596F">
        <w:rPr>
          <w:rFonts w:ascii="Times New Roman" w:hAnsi="Times New Roman"/>
        </w:rPr>
        <w:t xml:space="preserve">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Pr="007754EA">
        <w:rPr>
          <w:rFonts w:ascii="Times New Roman" w:hAnsi="Times New Roman"/>
        </w:rPr>
        <w:t xml:space="preserve">Mgr. </w:t>
      </w:r>
      <w:r w:rsidR="007754EA">
        <w:rPr>
          <w:rFonts w:ascii="Times New Roman" w:hAnsi="Times New Roman"/>
        </w:rPr>
        <w:t xml:space="preserve">P. </w:t>
      </w:r>
      <w:r w:rsidR="007754EA" w:rsidRPr="007754EA">
        <w:rPr>
          <w:rFonts w:ascii="Times New Roman" w:hAnsi="Times New Roman"/>
          <w:color w:val="000000"/>
        </w:rPr>
        <w:t>Šálková Dufková</w:t>
      </w:r>
      <w:r w:rsidR="008264EB" w:rsidRPr="002241A2">
        <w:rPr>
          <w:rFonts w:ascii="Times New Roman" w:hAnsi="Times New Roman"/>
        </w:rPr>
        <w:t xml:space="preserve">, </w:t>
      </w:r>
      <w:r w:rsidR="007A4D38">
        <w:rPr>
          <w:rFonts w:ascii="Times New Roman" w:hAnsi="Times New Roman"/>
        </w:rPr>
        <w:t xml:space="preserve">Mgr. </w:t>
      </w:r>
      <w:r w:rsidR="007754EA">
        <w:rPr>
          <w:rFonts w:ascii="Times New Roman" w:hAnsi="Times New Roman"/>
        </w:rPr>
        <w:t>M. Krynický</w:t>
      </w:r>
      <w:r w:rsidR="00AA596F">
        <w:rPr>
          <w:rFonts w:ascii="Times New Roman" w:hAnsi="Times New Roman"/>
        </w:rPr>
        <w:t xml:space="preserve">, Mgr. </w:t>
      </w:r>
      <w:r w:rsidR="007754EA">
        <w:rPr>
          <w:rFonts w:ascii="Times New Roman" w:hAnsi="Times New Roman"/>
        </w:rPr>
        <w:t>I. Čurdová</w:t>
      </w:r>
    </w:p>
    <w:p w:rsidR="009C6A03" w:rsidRPr="007754EA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7754EA">
        <w:rPr>
          <w:rFonts w:ascii="Times New Roman" w:hAnsi="Times New Roman"/>
        </w:rPr>
        <w:t xml:space="preserve">exkurze, </w:t>
      </w:r>
      <w:r w:rsidR="007A4D38" w:rsidRPr="007754EA">
        <w:rPr>
          <w:rFonts w:ascii="Times New Roman" w:hAnsi="Times New Roman"/>
        </w:rPr>
        <w:t>výklad</w:t>
      </w:r>
      <w:r w:rsidR="007754EA" w:rsidRPr="007754EA">
        <w:rPr>
          <w:rFonts w:ascii="Times New Roman" w:hAnsi="Times New Roman"/>
        </w:rPr>
        <w:t>, hry s ekologickým námětem, řešení problémových úloh v praxi, řízená diskuse</w:t>
      </w:r>
    </w:p>
    <w:p w:rsidR="009C6A03" w:rsidRPr="007754EA" w:rsidRDefault="009C6A03" w:rsidP="00D92A12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2241A2">
        <w:rPr>
          <w:rFonts w:ascii="Times New Roman" w:hAnsi="Times New Roman"/>
          <w:b/>
        </w:rPr>
        <w:t xml:space="preserve">Cíl: </w:t>
      </w:r>
      <w:r w:rsidR="007754EA" w:rsidRPr="007754EA">
        <w:rPr>
          <w:rFonts w:ascii="Times New Roman" w:hAnsi="Times New Roman"/>
        </w:rPr>
        <w:t xml:space="preserve">poskytnout </w:t>
      </w:r>
      <w:r w:rsidR="007754EA" w:rsidRPr="007754EA">
        <w:rPr>
          <w:rFonts w:ascii="Times New Roman" w:hAnsi="Times New Roman"/>
          <w:color w:val="000000"/>
          <w:shd w:val="clear" w:color="auto" w:fill="FFFFFF"/>
        </w:rPr>
        <w:t>základní informace o vývoji krajiny Třeboňska jako výsledku dlouholetého, vzájemně prospěšného soužití člověka s okolní přírodou, o historii a současnosti rybníkářství a </w:t>
      </w:r>
      <w:r w:rsidR="007754EA" w:rsidRPr="00513B4B">
        <w:rPr>
          <w:rFonts w:ascii="Times New Roman" w:hAnsi="Times New Roman"/>
          <w:color w:val="000000"/>
          <w:u w:val="single"/>
          <w:shd w:val="clear" w:color="auto" w:fill="FFFFFF"/>
        </w:rPr>
        <w:t>lázeňství</w:t>
      </w:r>
      <w:r w:rsidR="007754EA" w:rsidRPr="007754EA">
        <w:rPr>
          <w:rFonts w:ascii="Times New Roman" w:hAnsi="Times New Roman"/>
          <w:color w:val="000000"/>
          <w:shd w:val="clear" w:color="auto" w:fill="FFFFFF"/>
        </w:rPr>
        <w:t>, o lidové architektuře, o významných společenstvech organismů, charakteristických druzích rostlin a základních ekologických vztazích v</w:t>
      </w:r>
      <w:r w:rsidR="00513B4B">
        <w:rPr>
          <w:rFonts w:ascii="Times New Roman" w:hAnsi="Times New Roman"/>
          <w:color w:val="000000"/>
          <w:shd w:val="clear" w:color="auto" w:fill="FFFFFF"/>
        </w:rPr>
        <w:t> </w:t>
      </w:r>
      <w:r w:rsidR="007754EA" w:rsidRPr="007754EA">
        <w:rPr>
          <w:rFonts w:ascii="Times New Roman" w:hAnsi="Times New Roman"/>
          <w:color w:val="000000"/>
          <w:shd w:val="clear" w:color="auto" w:fill="FFFFFF"/>
        </w:rPr>
        <w:t>přírodě</w:t>
      </w:r>
      <w:r w:rsidR="00513B4B">
        <w:rPr>
          <w:rFonts w:ascii="Times New Roman" w:hAnsi="Times New Roman"/>
          <w:color w:val="000000"/>
          <w:shd w:val="clear" w:color="auto" w:fill="FFFFFF"/>
        </w:rPr>
        <w:t xml:space="preserve">. </w:t>
      </w:r>
    </w:p>
    <w:p w:rsidR="009F112B" w:rsidRPr="009F112B" w:rsidRDefault="009C6A03" w:rsidP="009F112B">
      <w:pPr>
        <w:pStyle w:val="Normlnweb"/>
        <w:shd w:val="clear" w:color="auto" w:fill="FFFFFF"/>
        <w:rPr>
          <w:color w:val="000000"/>
        </w:rPr>
      </w:pPr>
      <w:r w:rsidRPr="002241A2">
        <w:rPr>
          <w:b/>
          <w:sz w:val="22"/>
          <w:szCs w:val="22"/>
        </w:rPr>
        <w:t>Průběh</w:t>
      </w:r>
      <w:r w:rsidR="00A36AFF" w:rsidRPr="002241A2">
        <w:rPr>
          <w:b/>
          <w:sz w:val="22"/>
          <w:szCs w:val="22"/>
        </w:rPr>
        <w:t>:</w:t>
      </w:r>
      <w:r w:rsidR="009F112B" w:rsidRPr="009F112B">
        <w:rPr>
          <w:rFonts w:ascii="Verdana" w:hAnsi="Verdana"/>
          <w:color w:val="000000"/>
          <w:sz w:val="18"/>
          <w:szCs w:val="18"/>
        </w:rPr>
        <w:t xml:space="preserve"> </w:t>
      </w:r>
      <w:r w:rsidR="00513B4B" w:rsidRPr="00513B4B">
        <w:rPr>
          <w:color w:val="000000"/>
          <w:sz w:val="22"/>
          <w:szCs w:val="22"/>
        </w:rPr>
        <w:t xml:space="preserve">Žáci se vydali </w:t>
      </w:r>
      <w:r w:rsidR="009F112B" w:rsidRPr="00513B4B">
        <w:rPr>
          <w:color w:val="000000"/>
          <w:sz w:val="22"/>
          <w:szCs w:val="22"/>
        </w:rPr>
        <w:t>po</w:t>
      </w:r>
      <w:r w:rsidR="009F112B" w:rsidRPr="009F112B">
        <w:rPr>
          <w:color w:val="000000"/>
        </w:rPr>
        <w:t xml:space="preserve"> naučné stezce okolo rybníka Svět. Součástí dvanáctikilometrového okruhu byly zastávky s aktivitami na procvičení bystrosti</w:t>
      </w:r>
      <w:r w:rsidR="00513B4B">
        <w:rPr>
          <w:color w:val="000000"/>
        </w:rPr>
        <w:t>,</w:t>
      </w:r>
      <w:r w:rsidR="009F112B" w:rsidRPr="009F112B">
        <w:rPr>
          <w:color w:val="000000"/>
        </w:rPr>
        <w:t xml:space="preserve"> podpoření spolupráce lidí ve skupině, ale i </w:t>
      </w:r>
      <w:r w:rsidR="00513B4B">
        <w:rPr>
          <w:color w:val="000000"/>
        </w:rPr>
        <w:t xml:space="preserve">zaměřené na zdravý životní styl a poskytování první pomoci. Součástí byla také </w:t>
      </w:r>
      <w:r w:rsidR="009F112B" w:rsidRPr="009F112B">
        <w:rPr>
          <w:color w:val="000000"/>
        </w:rPr>
        <w:t>exkurze s průvodcem po lázních Aurora. Během exkurze se žáci b</w:t>
      </w:r>
      <w:r w:rsidR="00513B4B">
        <w:rPr>
          <w:color w:val="000000"/>
        </w:rPr>
        <w:t>líže seznámili s provozem lázní a</w:t>
      </w:r>
      <w:r w:rsidR="009F112B" w:rsidRPr="009F112B">
        <w:rPr>
          <w:color w:val="000000"/>
        </w:rPr>
        <w:t xml:space="preserve"> </w:t>
      </w:r>
      <w:r w:rsidR="00513B4B">
        <w:rPr>
          <w:color w:val="000000"/>
        </w:rPr>
        <w:t>diskutovali o významu prevence a zdravého životního stylu.. P</w:t>
      </w:r>
      <w:r w:rsidR="009F112B" w:rsidRPr="009F112B">
        <w:rPr>
          <w:color w:val="000000"/>
        </w:rPr>
        <w:t xml:space="preserve">rohlédli si </w:t>
      </w:r>
      <w:r w:rsidR="00513B4B">
        <w:rPr>
          <w:color w:val="000000"/>
        </w:rPr>
        <w:t xml:space="preserve">také </w:t>
      </w:r>
      <w:r w:rsidR="009F112B" w:rsidRPr="009F112B">
        <w:rPr>
          <w:color w:val="000000"/>
        </w:rPr>
        <w:t xml:space="preserve">balneoprovoz včetně bazénového komplexu a </w:t>
      </w:r>
      <w:r w:rsidR="00513B4B">
        <w:rPr>
          <w:color w:val="000000"/>
        </w:rPr>
        <w:t>navštívili i místa</w:t>
      </w:r>
      <w:r w:rsidR="009F112B" w:rsidRPr="009F112B">
        <w:rPr>
          <w:color w:val="000000"/>
        </w:rPr>
        <w:t>, která nejsou veřejnosti běžně přístupná.</w:t>
      </w:r>
    </w:p>
    <w:p w:rsidR="009C6A03" w:rsidRPr="002241A2" w:rsidRDefault="009C6A03" w:rsidP="002241A2">
      <w:pPr>
        <w:pStyle w:val="Normlnweb"/>
        <w:spacing w:line="276" w:lineRule="auto"/>
        <w:jc w:val="both"/>
        <w:rPr>
          <w:sz w:val="22"/>
          <w:szCs w:val="22"/>
        </w:rPr>
      </w:pPr>
      <w:r w:rsidRPr="002241A2">
        <w:rPr>
          <w:b/>
          <w:sz w:val="22"/>
          <w:szCs w:val="22"/>
        </w:rPr>
        <w:t xml:space="preserve">Zhodnocení akce a zpětná vazba: </w:t>
      </w:r>
      <w:r w:rsidR="00513B4B" w:rsidRPr="00513B4B">
        <w:rPr>
          <w:sz w:val="22"/>
          <w:szCs w:val="22"/>
        </w:rPr>
        <w:t xml:space="preserve">Exkurze </w:t>
      </w:r>
      <w:r w:rsidR="00513B4B" w:rsidRPr="00513B4B">
        <w:t>splnila</w:t>
      </w:r>
      <w:r w:rsidR="00513B4B">
        <w:t xml:space="preserve"> vytyčené cíle. Jednotlivé aktivity byly následně hodnoceny v hodinách biologie.</w:t>
      </w:r>
    </w:p>
    <w:p w:rsidR="009C6A03" w:rsidRPr="00611DF5" w:rsidRDefault="009C6A03" w:rsidP="009C6A03">
      <w:pPr>
        <w:jc w:val="both"/>
        <w:rPr>
          <w:rFonts w:ascii="Times New Roman" w:hAnsi="Times New Roman"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měnit, časový plán byl dostatečný.</w:t>
      </w:r>
      <w:r w:rsidR="007B4AE1">
        <w:rPr>
          <w:rFonts w:ascii="Times New Roman" w:hAnsi="Times New Roman"/>
          <w:bCs/>
        </w:rPr>
        <w:t xml:space="preserve"> Exkurze je vhodná </w:t>
      </w:r>
      <w:r w:rsidR="00513B4B">
        <w:rPr>
          <w:rFonts w:ascii="Times New Roman" w:hAnsi="Times New Roman"/>
          <w:bCs/>
        </w:rPr>
        <w:t xml:space="preserve">spíše </w:t>
      </w:r>
      <w:r w:rsidR="007B4AE1">
        <w:rPr>
          <w:rFonts w:ascii="Times New Roman" w:hAnsi="Times New Roman"/>
          <w:bCs/>
        </w:rPr>
        <w:t xml:space="preserve">pro </w:t>
      </w:r>
      <w:r w:rsidR="009F112B">
        <w:rPr>
          <w:rFonts w:ascii="Times New Roman" w:hAnsi="Times New Roman"/>
          <w:bCs/>
        </w:rPr>
        <w:t>mladší ročníky.</w:t>
      </w:r>
    </w:p>
    <w:p w:rsidR="00C96574" w:rsidRPr="00513B4B" w:rsidRDefault="00513B4B" w:rsidP="00513B4B">
      <w:pPr>
        <w:pStyle w:val="Normlnweb"/>
        <w:shd w:val="clear" w:color="auto" w:fill="FFFFFF"/>
        <w:jc w:val="right"/>
        <w:rPr>
          <w:color w:val="000000"/>
        </w:rPr>
      </w:pPr>
      <w:r>
        <w:rPr>
          <w:color w:val="000000"/>
        </w:rPr>
        <w:t>Mgr. P</w:t>
      </w:r>
      <w:r w:rsidR="00C96574" w:rsidRPr="009F112B">
        <w:rPr>
          <w:color w:val="000000"/>
        </w:rPr>
        <w:t>etra Šálková Dufková</w:t>
      </w:r>
    </w:p>
    <w:sectPr w:rsidR="00C96574" w:rsidRPr="00513B4B" w:rsidSect="009713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4EA" w:rsidRDefault="007754EA" w:rsidP="00530E40">
      <w:pPr>
        <w:spacing w:after="0" w:line="240" w:lineRule="auto"/>
      </w:pPr>
      <w:r>
        <w:separator/>
      </w:r>
    </w:p>
  </w:endnote>
  <w:endnote w:type="continuationSeparator" w:id="0">
    <w:p w:rsidR="007754EA" w:rsidRDefault="007754EA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4EA" w:rsidRDefault="007754EA" w:rsidP="00530E40">
      <w:pPr>
        <w:spacing w:after="0" w:line="240" w:lineRule="auto"/>
      </w:pPr>
      <w:r>
        <w:separator/>
      </w:r>
    </w:p>
  </w:footnote>
  <w:footnote w:type="continuationSeparator" w:id="0">
    <w:p w:rsidR="007754EA" w:rsidRDefault="007754EA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EA" w:rsidRDefault="007754EA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530E40"/>
    <w:rsid w:val="000042A5"/>
    <w:rsid w:val="000A1B80"/>
    <w:rsid w:val="000C24EA"/>
    <w:rsid w:val="001A44B8"/>
    <w:rsid w:val="002241A2"/>
    <w:rsid w:val="0023415C"/>
    <w:rsid w:val="00276AC8"/>
    <w:rsid w:val="002F6E09"/>
    <w:rsid w:val="00311CE2"/>
    <w:rsid w:val="00347FA8"/>
    <w:rsid w:val="003D56B4"/>
    <w:rsid w:val="004759A8"/>
    <w:rsid w:val="00513B4B"/>
    <w:rsid w:val="00530E40"/>
    <w:rsid w:val="005A2071"/>
    <w:rsid w:val="00611DF5"/>
    <w:rsid w:val="007754EA"/>
    <w:rsid w:val="007A4D38"/>
    <w:rsid w:val="007B4AE1"/>
    <w:rsid w:val="007F1B9E"/>
    <w:rsid w:val="008264EB"/>
    <w:rsid w:val="009713DD"/>
    <w:rsid w:val="00991C35"/>
    <w:rsid w:val="009C6A03"/>
    <w:rsid w:val="009F112B"/>
    <w:rsid w:val="00A36AFF"/>
    <w:rsid w:val="00A45E3C"/>
    <w:rsid w:val="00A53DFB"/>
    <w:rsid w:val="00AA596F"/>
    <w:rsid w:val="00AB3FC5"/>
    <w:rsid w:val="00AC0C76"/>
    <w:rsid w:val="00BA0C29"/>
    <w:rsid w:val="00C96574"/>
    <w:rsid w:val="00CA350D"/>
    <w:rsid w:val="00CB108A"/>
    <w:rsid w:val="00CF4EF3"/>
    <w:rsid w:val="00D92A12"/>
    <w:rsid w:val="00DB711B"/>
    <w:rsid w:val="00DE200C"/>
    <w:rsid w:val="00F36FDE"/>
    <w:rsid w:val="00F7469F"/>
    <w:rsid w:val="00F9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F112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9F11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32A85-276C-4E52-9B7A-24C8B42B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sotepkova</cp:lastModifiedBy>
  <cp:revision>7</cp:revision>
  <dcterms:created xsi:type="dcterms:W3CDTF">2014-10-10T14:07:00Z</dcterms:created>
  <dcterms:modified xsi:type="dcterms:W3CDTF">2014-10-14T10:58:00Z</dcterms:modified>
</cp:coreProperties>
</file>