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C72" w:rsidRPr="004C0C72" w:rsidRDefault="004C0C72" w:rsidP="004C0C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4C0C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Významní absolventi třeboňského gymnázia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Times New Roman" w:eastAsia="Times New Roman" w:hAnsi="Times New Roman" w:cs="Times New Roman"/>
          <w:sz w:val="24"/>
          <w:szCs w:val="24"/>
          <w:lang w:eastAsia="cs-CZ"/>
        </w:rPr>
        <w:t>Významní absolventi třeboňského gymnázia: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Josef Šusta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1887, politik, prezident ČAV, jeden z nejvýznamnějších historiků 1. republiky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Václav Hadač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1911, vrchní archivář třeb</w:t>
      </w:r>
      <w:r w:rsidR="000A1DD6">
        <w:rPr>
          <w:rFonts w:ascii="Arial" w:eastAsia="Times New Roman" w:hAnsi="Arial" w:cs="Arial"/>
          <w:sz w:val="20"/>
          <w:szCs w:val="20"/>
          <w:lang w:eastAsia="cs-CZ"/>
        </w:rPr>
        <w:t>oňského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 archivu, spisovatel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František Líbal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1916, akademický malíř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František Volf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1917, akademický malíř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PhDr. Blažena Rynešová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1919, vrchní komisařka Státního historického ústavu a autorka edice listin Listář a listinář Oldřicha z Rožmberka, otec Josef Ryneš (1855-1925) byl na gymnáziu profesorem.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František Heřmánek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1921, spisovatel</w:t>
      </w:r>
    </w:p>
    <w:p w:rsidR="004C0C72" w:rsidRDefault="004C0C72" w:rsidP="004C0C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Václav Jiráček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1939, dirigent</w:t>
      </w:r>
      <w:bookmarkStart w:id="0" w:name="_GoBack"/>
      <w:bookmarkEnd w:id="0"/>
    </w:p>
    <w:p w:rsidR="00761EDA" w:rsidRDefault="00761EDA" w:rsidP="004C0C72">
      <w:pPr>
        <w:spacing w:before="100" w:beforeAutospacing="1" w:after="100" w:afterAutospacing="1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11550">
        <w:rPr>
          <w:rFonts w:eastAsia="Times New Roman"/>
          <w:b/>
          <w:lang w:eastAsia="cs-CZ"/>
        </w:rPr>
        <w:t xml:space="preserve">RSDr. </w:t>
      </w:r>
      <w:proofErr w:type="spellStart"/>
      <w:r w:rsidRPr="00011550">
        <w:rPr>
          <w:rFonts w:eastAsia="Times New Roman"/>
          <w:b/>
          <w:lang w:eastAsia="cs-CZ"/>
        </w:rPr>
        <w:t>Emilián</w:t>
      </w:r>
      <w:proofErr w:type="spellEnd"/>
      <w:r w:rsidRPr="00011550">
        <w:rPr>
          <w:rFonts w:eastAsia="Times New Roman"/>
          <w:b/>
          <w:lang w:eastAsia="cs-CZ"/>
        </w:rPr>
        <w:t xml:space="preserve"> Hamerník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1941, československý politik, ministr práce a sociálních věcí v letech </w:t>
      </w:r>
    </w:p>
    <w:p w:rsidR="00761EDA" w:rsidRPr="004C0C72" w:rsidRDefault="00761EDA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1969 - 1986</w:t>
      </w:r>
      <w:proofErr w:type="gramEnd"/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Radovan Krátký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, mat. roč. 1941, překladatel z latiny, fr., </w:t>
      </w:r>
      <w:proofErr w:type="spellStart"/>
      <w:r w:rsidRPr="004C0C72">
        <w:rPr>
          <w:rFonts w:ascii="Arial" w:eastAsia="Times New Roman" w:hAnsi="Arial" w:cs="Arial"/>
          <w:sz w:val="20"/>
          <w:szCs w:val="20"/>
          <w:lang w:eastAsia="cs-CZ"/>
        </w:rPr>
        <w:t>it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., autora mnoha knih (pověsti)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JUDr. Lubomír Štrougal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 - mat. ročník 1943, komunistický politik, v letech </w:t>
      </w:r>
      <w:proofErr w:type="gramStart"/>
      <w:r w:rsidRPr="004C0C72">
        <w:rPr>
          <w:rFonts w:ascii="Arial" w:eastAsia="Times New Roman" w:hAnsi="Arial" w:cs="Arial"/>
          <w:sz w:val="20"/>
          <w:szCs w:val="20"/>
          <w:lang w:eastAsia="cs-CZ"/>
        </w:rPr>
        <w:t>1970 - 1988</w:t>
      </w:r>
      <w:proofErr w:type="gram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 ministerský předseda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Ivan </w:t>
      </w:r>
      <w:proofErr w:type="spellStart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Anthon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, mat. roč. 1947, významný český loutkář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Prof. MUDr. Jan Petrášek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DrSc., 1948, významný český endokrinolog a kardiolog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Ladislav </w:t>
      </w:r>
      <w:proofErr w:type="spellStart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Rektoris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1949, akademický malíř a sochař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Zdeněk Vojta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1950, akademický sochař, autor návrhu pamětního odznaku ke 100. výročí založení G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Ing. arch. Ladislav Konopka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  1952, architekt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Prof. MUDr. Miloš Velemínský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, CSc., </w:t>
      </w:r>
      <w:proofErr w:type="spellStart"/>
      <w:r w:rsidRPr="004C0C72">
        <w:rPr>
          <w:rFonts w:ascii="Arial" w:eastAsia="Times New Roman" w:hAnsi="Arial" w:cs="Arial"/>
          <w:sz w:val="20"/>
          <w:szCs w:val="20"/>
          <w:lang w:eastAsia="cs-CZ"/>
        </w:rPr>
        <w:t>Dr.h.c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., 1954, významný český lékař, pediatr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Prof. MUDr. Václav </w:t>
      </w:r>
      <w:proofErr w:type="spellStart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Seichert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, DrSc., 1954, přednosta Anatomického ústavu 1. LF UK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PhDr. Zdeněk Míka,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 1954, ředitel Muzea hl. města Prahy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Ing. Stanislav Přibil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1954, ředitel Botanického ústavu AV ČR v Třeboni, ředitel lázní Aurora, zakladatel firmy E</w:t>
      </w:r>
      <w:r w:rsidR="00761EDA">
        <w:rPr>
          <w:rFonts w:ascii="Arial" w:eastAsia="Times New Roman" w:hAnsi="Arial" w:cs="Arial"/>
          <w:sz w:val="20"/>
          <w:szCs w:val="20"/>
          <w:lang w:eastAsia="cs-CZ"/>
        </w:rPr>
        <w:t>NVI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František Vančura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1954, třeboňský malíř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Jana Coufalová (Bauerová)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1972, první žena-ředitelka v čele třeboňského gymnázia (1993 - 2012)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Jan </w:t>
      </w:r>
      <w:proofErr w:type="spellStart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Rejžek</w:t>
      </w:r>
      <w:proofErr w:type="spellEnd"/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1973, hudební kritik, novinář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lastRenderedPageBreak/>
        <w:t>RNDr. Libuše Kotilová (Kubičková)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1973, starostka města Třeboně</w:t>
      </w:r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PhDr. Václav Rameš, 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1977, ředitel Státního oblastního archivu v Třeboni</w:t>
      </w:r>
    </w:p>
    <w:p w:rsidR="004C0C72" w:rsidRDefault="004C0C72" w:rsidP="004C0C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JUDr. Pavel Vošalík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1982, diplomat, velvyslanec České republiky u Svatého stolce</w:t>
      </w:r>
    </w:p>
    <w:p w:rsidR="00761EDA" w:rsidRPr="004C0C72" w:rsidRDefault="00761EDA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11550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PhDr. Jan </w:t>
      </w:r>
      <w:proofErr w:type="spellStart"/>
      <w:r w:rsidRPr="00011550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Paďourek</w:t>
      </w:r>
      <w:proofErr w:type="spellEnd"/>
      <w:r w:rsidRPr="00011550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, Ph.D.,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61EDA">
        <w:rPr>
          <w:rFonts w:ascii="Arial" w:eastAsia="Times New Roman" w:hAnsi="Arial" w:cs="Arial"/>
          <w:sz w:val="20"/>
          <w:szCs w:val="20"/>
          <w:lang w:eastAsia="cs-CZ"/>
        </w:rPr>
        <w:t>1984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cs-CZ"/>
        </w:rPr>
        <w:t>v</w:t>
      </w:r>
      <w:r w:rsidRPr="00761EDA">
        <w:rPr>
          <w:rFonts w:ascii="Arial" w:eastAsia="Times New Roman" w:hAnsi="Arial" w:cs="Arial"/>
          <w:sz w:val="20"/>
          <w:szCs w:val="20"/>
          <w:lang w:eastAsia="cs-CZ"/>
        </w:rPr>
        <w:t>rchní ředitel sekce vnitřní bezpečnosti a policejního vzdělávání</w:t>
      </w:r>
    </w:p>
    <w:p w:rsidR="004C0C72" w:rsidRDefault="004C0C72" w:rsidP="004C0C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Marek Švehla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 xml:space="preserve">, 1985, </w:t>
      </w:r>
      <w:hyperlink r:id="rId4" w:history="1">
        <w:r w:rsidRPr="004C0C7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 xml:space="preserve">novinář </w:t>
        </w:r>
      </w:hyperlink>
      <w:r w:rsidRPr="004C0C72">
        <w:rPr>
          <w:rFonts w:ascii="Arial" w:eastAsia="Times New Roman" w:hAnsi="Arial" w:cs="Arial"/>
          <w:sz w:val="20"/>
          <w:szCs w:val="20"/>
          <w:lang w:eastAsia="cs-CZ"/>
        </w:rPr>
        <w:t>(Respekt)</w:t>
      </w:r>
    </w:p>
    <w:p w:rsidR="00761EDA" w:rsidRPr="00761EDA" w:rsidRDefault="00761EDA" w:rsidP="004C0C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61ED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Mgr. Anna Koktavá (Přibilová),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61EDA">
        <w:rPr>
          <w:rFonts w:ascii="Arial" w:eastAsia="Times New Roman" w:hAnsi="Arial" w:cs="Arial"/>
          <w:sz w:val="20"/>
          <w:szCs w:val="20"/>
          <w:lang w:eastAsia="cs-CZ"/>
        </w:rPr>
        <w:t xml:space="preserve">1986, současná ředitelka gymnázia (2012 </w:t>
      </w:r>
      <w:proofErr w:type="gramStart"/>
      <w:r w:rsidRPr="00761EDA">
        <w:rPr>
          <w:rFonts w:ascii="Arial" w:eastAsia="Times New Roman" w:hAnsi="Arial" w:cs="Arial"/>
          <w:sz w:val="20"/>
          <w:szCs w:val="20"/>
          <w:lang w:eastAsia="cs-CZ"/>
        </w:rPr>
        <w:t>- )</w:t>
      </w:r>
      <w:proofErr w:type="gramEnd"/>
    </w:p>
    <w:p w:rsidR="004C0C72" w:rsidRPr="004C0C72" w:rsidRDefault="004C0C72" w:rsidP="004C0C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Mgr. Terezie </w:t>
      </w:r>
      <w:proofErr w:type="spellStart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Jenisová</w:t>
      </w:r>
      <w:proofErr w:type="spellEnd"/>
      <w:r w:rsidRPr="004C0C7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(Hadravová)</w:t>
      </w:r>
      <w:r w:rsidRPr="004C0C72">
        <w:rPr>
          <w:rFonts w:ascii="Arial" w:eastAsia="Times New Roman" w:hAnsi="Arial" w:cs="Arial"/>
          <w:sz w:val="20"/>
          <w:szCs w:val="20"/>
          <w:lang w:eastAsia="cs-CZ"/>
        </w:rPr>
        <w:t>, 1994, starostka města Třeboně</w:t>
      </w:r>
    </w:p>
    <w:p w:rsidR="003F7A33" w:rsidRDefault="003F7A33"/>
    <w:sectPr w:rsidR="003F7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C72"/>
    <w:rsid w:val="00011550"/>
    <w:rsid w:val="000A1DD6"/>
    <w:rsid w:val="003F7A33"/>
    <w:rsid w:val="004C0C72"/>
    <w:rsid w:val="0076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8DD21"/>
  <w15:chartTrackingRefBased/>
  <w15:docId w15:val="{AB98A1F8-DE3F-408C-97E2-547DC435A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C0C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C0C7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C0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C0C7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C0C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7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spekt.cz/autori/marek-svehl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339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2</cp:revision>
  <dcterms:created xsi:type="dcterms:W3CDTF">2018-03-26T13:24:00Z</dcterms:created>
  <dcterms:modified xsi:type="dcterms:W3CDTF">2024-11-13T14:19:00Z</dcterms:modified>
</cp:coreProperties>
</file>