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50677" w14:textId="0C6FD4DD" w:rsidR="00B0152C" w:rsidRPr="00B0152C" w:rsidRDefault="00B0152C" w:rsidP="00B0152C">
      <w:pPr>
        <w:pStyle w:val="Odstavecseseznamem"/>
        <w:rPr>
          <w:sz w:val="28"/>
          <w:szCs w:val="28"/>
        </w:rPr>
      </w:pPr>
      <w:r w:rsidRPr="00B0152C">
        <w:rPr>
          <w:sz w:val="28"/>
          <w:szCs w:val="28"/>
        </w:rPr>
        <w:t xml:space="preserve">Maturitní </w:t>
      </w:r>
      <w:r w:rsidRPr="00B0152C">
        <w:rPr>
          <w:sz w:val="28"/>
          <w:szCs w:val="28"/>
        </w:rPr>
        <w:t>otázky –</w:t>
      </w:r>
      <w:r w:rsidRPr="00B0152C">
        <w:rPr>
          <w:sz w:val="28"/>
          <w:szCs w:val="28"/>
        </w:rPr>
        <w:t xml:space="preserve"> ZSV      </w:t>
      </w:r>
      <w:r>
        <w:rPr>
          <w:sz w:val="28"/>
          <w:szCs w:val="28"/>
        </w:rPr>
        <w:t>pro školní rok 2023-2024</w:t>
      </w:r>
    </w:p>
    <w:p w14:paraId="767A4ED8" w14:textId="7B61A1FE" w:rsidR="00B0152C" w:rsidRPr="00B0152C" w:rsidRDefault="00B0152C" w:rsidP="00B0152C">
      <w:pPr>
        <w:rPr>
          <w:u w:val="single"/>
        </w:rPr>
      </w:pPr>
    </w:p>
    <w:p w14:paraId="4D2FAB74" w14:textId="472703CB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Dějiny psychologie</w:t>
      </w:r>
    </w:p>
    <w:p w14:paraId="38D16C10" w14:textId="521E86D0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Základní obory psychologie</w:t>
      </w:r>
    </w:p>
    <w:p w14:paraId="552B835E" w14:textId="70189251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Psychologie osobnosti</w:t>
      </w:r>
    </w:p>
    <w:p w14:paraId="0AFA62C0" w14:textId="267F7B00" w:rsidR="00B0152C" w:rsidRPr="00B0152C" w:rsidRDefault="00B0152C" w:rsidP="00B0152C">
      <w:pPr>
        <w:pStyle w:val="Odstavecseseznamem"/>
        <w:numPr>
          <w:ilvl w:val="0"/>
          <w:numId w:val="1"/>
        </w:numPr>
        <w:rPr>
          <w:u w:val="single"/>
        </w:rPr>
      </w:pPr>
      <w:r w:rsidRPr="00B0152C">
        <w:t>Sociální psychologie</w:t>
      </w:r>
    </w:p>
    <w:p w14:paraId="42AB258C" w14:textId="254E6054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 xml:space="preserve">Sociologie </w:t>
      </w:r>
    </w:p>
    <w:p w14:paraId="41BBF53F" w14:textId="2025FECE" w:rsidR="00B0152C" w:rsidRPr="00B0152C" w:rsidRDefault="00B0152C" w:rsidP="00B0152C">
      <w:pPr>
        <w:pStyle w:val="Odstavecseseznamem"/>
        <w:numPr>
          <w:ilvl w:val="0"/>
          <w:numId w:val="1"/>
        </w:numPr>
        <w:rPr>
          <w:u w:val="single"/>
        </w:rPr>
      </w:pPr>
      <w:r w:rsidRPr="00B0152C">
        <w:t>Sociální stratifikace</w:t>
      </w:r>
    </w:p>
    <w:p w14:paraId="62BC3DB6" w14:textId="6CACD71C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Ekonomie</w:t>
      </w:r>
    </w:p>
    <w:p w14:paraId="6A98686C" w14:textId="3DC548CE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Finanční trhy</w:t>
      </w:r>
    </w:p>
    <w:p w14:paraId="73EAFA5B" w14:textId="53277918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Úloha státu v tržní ekonomice</w:t>
      </w:r>
    </w:p>
    <w:p w14:paraId="5D06A891" w14:textId="1A341281" w:rsidR="00B0152C" w:rsidRPr="00B0152C" w:rsidRDefault="00B0152C" w:rsidP="00B0152C">
      <w:pPr>
        <w:pStyle w:val="Odstavecseseznamem"/>
        <w:numPr>
          <w:ilvl w:val="0"/>
          <w:numId w:val="1"/>
        </w:numPr>
        <w:rPr>
          <w:u w:val="single"/>
        </w:rPr>
      </w:pPr>
      <w:r w:rsidRPr="00B0152C">
        <w:t>Doprovodné jevy tržního mechanismu</w:t>
      </w:r>
    </w:p>
    <w:p w14:paraId="637D9A6A" w14:textId="13EFFAB7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Vznik a vývoj politologie</w:t>
      </w:r>
    </w:p>
    <w:p w14:paraId="6499C93F" w14:textId="787206DC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Ústava ČR</w:t>
      </w:r>
    </w:p>
    <w:p w14:paraId="7ACA4F93" w14:textId="6F4D76DD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Demokracie</w:t>
      </w:r>
    </w:p>
    <w:p w14:paraId="321F79D4" w14:textId="06206352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Globalizace a mezinárodní organizace</w:t>
      </w:r>
    </w:p>
    <w:p w14:paraId="7C918CCF" w14:textId="61938569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Právní řád</w:t>
      </w:r>
    </w:p>
    <w:p w14:paraId="76D3D662" w14:textId="384785CD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Občanské právo</w:t>
      </w:r>
    </w:p>
    <w:p w14:paraId="37D4711A" w14:textId="0C3DB628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 xml:space="preserve">Majetkové právo </w:t>
      </w:r>
    </w:p>
    <w:p w14:paraId="6C03C3E4" w14:textId="3681D04F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Pracovní právo</w:t>
      </w:r>
    </w:p>
    <w:p w14:paraId="44A6EA0F" w14:textId="6E8357C2" w:rsidR="00B0152C" w:rsidRPr="00B0152C" w:rsidRDefault="00B0152C" w:rsidP="00B0152C">
      <w:pPr>
        <w:pStyle w:val="Odstavecseseznamem"/>
        <w:numPr>
          <w:ilvl w:val="0"/>
          <w:numId w:val="1"/>
        </w:numPr>
        <w:rPr>
          <w:u w:val="single"/>
        </w:rPr>
      </w:pPr>
      <w:r w:rsidRPr="00B0152C">
        <w:t>Trestní právo</w:t>
      </w:r>
    </w:p>
    <w:p w14:paraId="526E0FC0" w14:textId="4A9603F0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 xml:space="preserve">Vznik </w:t>
      </w:r>
      <w:r w:rsidRPr="00B0152C">
        <w:t>filozofie</w:t>
      </w:r>
    </w:p>
    <w:p w14:paraId="635F0B78" w14:textId="487B9E75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 xml:space="preserve">Antická </w:t>
      </w:r>
      <w:r w:rsidRPr="00B0152C">
        <w:t>filozofie</w:t>
      </w:r>
      <w:r w:rsidRPr="00B0152C">
        <w:t xml:space="preserve"> </w:t>
      </w:r>
    </w:p>
    <w:p w14:paraId="5047E8D0" w14:textId="75773646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Filozofie</w:t>
      </w:r>
      <w:r w:rsidRPr="00B0152C">
        <w:t xml:space="preserve"> středověku a novověku</w:t>
      </w:r>
    </w:p>
    <w:p w14:paraId="71BB54D1" w14:textId="03C9C7A6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Filozofie</w:t>
      </w:r>
      <w:r w:rsidRPr="00B0152C">
        <w:t xml:space="preserve"> 17. až 19. století</w:t>
      </w:r>
    </w:p>
    <w:p w14:paraId="3AB1CD4A" w14:textId="764B6C40" w:rsidR="00B0152C" w:rsidRPr="00B0152C" w:rsidRDefault="00B0152C" w:rsidP="00B0152C">
      <w:pPr>
        <w:pStyle w:val="Odstavecseseznamem"/>
        <w:numPr>
          <w:ilvl w:val="0"/>
          <w:numId w:val="1"/>
        </w:numPr>
      </w:pPr>
      <w:r w:rsidRPr="00B0152C">
        <w:t>Filozofie</w:t>
      </w:r>
      <w:r w:rsidRPr="00B0152C">
        <w:t xml:space="preserve"> 20. a 21. století</w:t>
      </w:r>
    </w:p>
    <w:p w14:paraId="5C245B95" w14:textId="273E4BE5" w:rsidR="00842B5F" w:rsidRPr="00B0152C" w:rsidRDefault="00B0152C" w:rsidP="005D15DC">
      <w:pPr>
        <w:pStyle w:val="Odstavecseseznamem"/>
        <w:numPr>
          <w:ilvl w:val="0"/>
          <w:numId w:val="1"/>
        </w:numPr>
      </w:pPr>
      <w:r w:rsidRPr="00B0152C">
        <w:t>Velká světová náboženství</w:t>
      </w:r>
    </w:p>
    <w:sectPr w:rsidR="00842B5F" w:rsidRPr="00B01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946F98"/>
    <w:multiLevelType w:val="hybridMultilevel"/>
    <w:tmpl w:val="E1261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955001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52C"/>
    <w:rsid w:val="003B699E"/>
    <w:rsid w:val="00842B5F"/>
    <w:rsid w:val="00B0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0F45E"/>
  <w15:chartTrackingRefBased/>
  <w15:docId w15:val="{28D325E4-265A-45FA-A97B-AC9FCDC84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152C"/>
    <w:pPr>
      <w:spacing w:line="254" w:lineRule="auto"/>
    </w:pPr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1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8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Lexová</dc:creator>
  <cp:keywords/>
  <dc:description/>
  <cp:lastModifiedBy>Monika Lexová</cp:lastModifiedBy>
  <cp:revision>1</cp:revision>
  <dcterms:created xsi:type="dcterms:W3CDTF">2023-05-28T14:52:00Z</dcterms:created>
  <dcterms:modified xsi:type="dcterms:W3CDTF">2023-05-28T15:03:00Z</dcterms:modified>
</cp:coreProperties>
</file>